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  <w:sz w:val="24"/>
        </w:rPr>
        <w:t>General business risks</w:t>
      </w:r>
      <w:r>
        <w:rPr>
          <w:rStyle w:val="FootnoteCharacters"/>
          <w:rStyle w:val="FootnoteAnchor"/>
          <w:b/>
        </w:rPr>
        <w:footnoteReference w:id="2"/>
      </w:r>
    </w:p>
    <w:p>
      <w:pPr>
        <w:pStyle w:val="Normal"/>
        <w:jc w:val="right"/>
        <w:rPr>
          <w:sz w:val="14"/>
        </w:rPr>
      </w:pPr>
      <w:r>
        <w:rPr>
          <w:sz w:val="14"/>
        </w:rPr>
        <w:t>Ross Woods, 10-Jan-08</w:t>
      </w:r>
    </w:p>
    <w:p>
      <w:pPr>
        <w:pStyle w:val="Heading3"/>
        <w:rPr/>
      </w:pPr>
      <w:r>
        <w:rPr/>
        <w:t>Instructions</w:t>
      </w:r>
    </w:p>
    <w:p>
      <w:pPr>
        <w:pStyle w:val="Normal"/>
        <w:rPr/>
      </w:pPr>
      <w:r>
        <w:rPr/>
        <w:t>Mark the boxes according to how they describe your organization:</w:t>
      </w:r>
    </w:p>
    <w:tbl>
      <w:tblPr>
        <w:tblW w:w="8363" w:type="dxa"/>
        <w:jc w:val="left"/>
        <w:tblInd w:w="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118"/>
        <w:gridCol w:w="3119"/>
      </w:tblGrid>
      <w:tr>
        <w:trPr/>
        <w:tc>
          <w:tcPr>
            <w:tcW w:w="2126" w:type="dxa"/>
            <w:tcBorders/>
          </w:tcPr>
          <w:p>
            <w:pPr>
              <w:pStyle w:val="Normal"/>
              <w:rPr/>
            </w:pPr>
            <w:r>
              <w:rPr/>
              <w:t>1 Strongly agree</w:t>
            </w:r>
          </w:p>
        </w:tc>
        <w:tc>
          <w:tcPr>
            <w:tcW w:w="3118" w:type="dxa"/>
            <w:tcBorders/>
          </w:tcPr>
          <w:p>
            <w:pPr>
              <w:pStyle w:val="Normal"/>
              <w:rPr/>
            </w:pPr>
            <w:r>
              <w:rPr/>
              <w:t>3 Perhaps, but I'm not sure</w:t>
            </w:r>
          </w:p>
        </w:tc>
        <w:tc>
          <w:tcPr>
            <w:tcW w:w="3119" w:type="dxa"/>
            <w:tcBorders/>
          </w:tcPr>
          <w:p>
            <w:pPr>
              <w:pStyle w:val="Normal"/>
              <w:rPr/>
            </w:pPr>
            <w:r>
              <w:rPr/>
              <w:t>5 Strongly disagree</w:t>
            </w:r>
          </w:p>
        </w:tc>
      </w:tr>
      <w:tr>
        <w:trPr/>
        <w:tc>
          <w:tcPr>
            <w:tcW w:w="2126" w:type="dxa"/>
            <w:tcBorders/>
          </w:tcPr>
          <w:p>
            <w:pPr>
              <w:pStyle w:val="Normal"/>
              <w:rPr/>
            </w:pPr>
            <w:r>
              <w:rPr/>
              <w:t>2 Agree</w:t>
            </w:r>
          </w:p>
        </w:tc>
        <w:tc>
          <w:tcPr>
            <w:tcW w:w="3118" w:type="dxa"/>
            <w:tcBorders/>
          </w:tcPr>
          <w:p>
            <w:pPr>
              <w:pStyle w:val="Normal"/>
              <w:rPr/>
            </w:pPr>
            <w:r>
              <w:rPr/>
              <w:t>4 Disagree</w:t>
            </w:r>
          </w:p>
        </w:tc>
        <w:tc>
          <w:tcPr>
            <w:tcW w:w="3119" w:type="dxa"/>
            <w:tcBorders/>
          </w:tcPr>
          <w:p>
            <w:pPr>
              <w:pStyle w:val="Normal"/>
              <w:rPr/>
            </w:pPr>
            <w:r>
              <w:rPr/>
              <w:t>NA Not Applicable</w:t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/>
        <w:tc>
          <w:tcPr>
            <w:tcW w:w="4725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Explanation</w:t>
            </w:r>
          </w:p>
        </w:tc>
      </w:tr>
    </w:tbl>
    <w:p>
      <w:pPr>
        <w:pStyle w:val="Heading3"/>
        <w:rPr/>
      </w:pPr>
      <w:r>
        <w:rPr/>
        <w:t>Political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83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6"/>
              </w:numPr>
              <w:rPr/>
            </w:pPr>
            <w:r>
              <w:rPr/>
              <w:t>Change in government policy has negligible impact on you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6"/>
              </w:numPr>
              <w:rPr/>
            </w:pPr>
            <w:r>
              <w:rPr/>
              <w:t>Complying with government requirements is simple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trHeight w:val="483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6"/>
              </w:numPr>
              <w:rPr/>
            </w:pPr>
            <w:r>
              <w:rPr/>
              <w:t>Compliance costs are low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6"/>
              </w:numPr>
              <w:rPr/>
            </w:pPr>
            <w:r>
              <w:rPr/>
              <w:t>Trade barriers are falling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</w:tr>
    </w:tbl>
    <w:p>
      <w:pPr>
        <w:pStyle w:val="Heading3"/>
        <w:rPr/>
      </w:pPr>
      <w:r>
        <w:rPr/>
        <w:t>Economic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3"/>
              </w:numPr>
              <w:rPr/>
            </w:pPr>
            <w:r>
              <w:rPr/>
              <w:t>You can easily get finance when you need it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3"/>
              </w:numPr>
              <w:rPr/>
            </w:pPr>
            <w:r>
              <w:rPr/>
              <w:t>Interest rate increases will have little effect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3"/>
              </w:numPr>
              <w:rPr/>
            </w:pPr>
            <w:r>
              <w:rPr/>
              <w:t>GNP is strongly increasing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3"/>
              </w:numPr>
              <w:rPr/>
            </w:pPr>
            <w:r>
              <w:rPr/>
              <w:t>Inflation is low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3"/>
              </w:numPr>
              <w:rPr/>
            </w:pPr>
            <w:r>
              <w:rPr/>
              <w:t>Exchange rate fluctuations do not effect you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Legal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/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7"/>
              </w:numPr>
              <w:rPr>
                <w:sz w:val="18"/>
              </w:rPr>
            </w:pPr>
            <w:r>
              <w:rPr/>
              <w:t>Your policies or procedures cover all normally foreseeable eventualities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7"/>
              </w:numPr>
              <w:rPr/>
            </w:pPr>
            <w:r>
              <w:rPr/>
              <w:t>Contractual relations are checked and monitored to prevent weaknesses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7"/>
              </w:numPr>
              <w:rPr/>
            </w:pPr>
            <w:r>
              <w:rPr/>
              <w:t>You face no legal liability resulting from problems in products or services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7"/>
              </w:numPr>
              <w:rPr>
                <w:sz w:val="18"/>
              </w:rPr>
            </w:pPr>
            <w:r>
              <w:rPr/>
              <w:t>You face no risk of liability resulting from environmental harm</w:t>
            </w:r>
            <w:r>
              <w:rPr>
                <w:rStyle w:val="FootnoteCharacters"/>
                <w:rStyle w:val="FootnoteAnchor"/>
              </w:rPr>
              <w:footnoteReference w:id="3"/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Industry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81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/>
              <w:t>The industry has strong profit margins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/>
              <w:t>The industry is growing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/>
              <w:t>The industry does not compete with other industries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5"/>
              </w:numPr>
              <w:rPr>
                <w:sz w:val="18"/>
              </w:rPr>
            </w:pPr>
            <w:r>
              <w:rPr/>
              <w:t>This industry does not currently face any critical problems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/>
              <w:t>The industry has long business cycles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Structure and strategy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81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Your structure is vertically integrated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You measure performance accurately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You have a strong record in implementing your business strategy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>
                <w:sz w:val="18"/>
              </w:rPr>
            </w:pPr>
            <w:r>
              <w:rPr/>
              <w:t>Your face a low risk of fire, especially in records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You have a strong market strategy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Finance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62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You can easily manage your debt load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You have more than enough liquid assets to cover all debts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All projects have an assured return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You have negligible corruption problems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Market change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83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7"/>
              </w:numPr>
              <w:rPr/>
            </w:pPr>
            <w:r>
              <w:rPr/>
              <w:t>You have no new direct competitors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7"/>
              </w:numPr>
              <w:rPr/>
            </w:pPr>
            <w:r>
              <w:rPr/>
              <w:t>You have no new indirect competitors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3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7"/>
              </w:numPr>
              <w:rPr/>
            </w:pPr>
            <w:r>
              <w:rPr/>
              <w:t>Customer tastes are not changing rapidly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7"/>
              </w:numPr>
              <w:rPr/>
            </w:pPr>
            <w:r>
              <w:rPr/>
              <w:t>You have major customers on long-term contracts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Market share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8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You have a clearly defined market segment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 xml:space="preserve">Your market share is dominant 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Your market share is growing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Competitors are complacent or poorly-run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1"/>
              </w:numPr>
              <w:rPr/>
            </w:pPr>
            <w:r>
              <w:rPr>
                <w:sz w:val="18"/>
              </w:rPr>
              <w:t>You don't depend on only one major client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You have competitive pricing structures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Your market is a wide geographical area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Your market is a wide demographic area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Demographic changes work in your favor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Product range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8"/>
              </w:numPr>
              <w:rPr/>
            </w:pPr>
            <w:r>
              <w:rPr/>
              <w:t>You are expanding into new product lines with strong growth potential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8"/>
              </w:numPr>
              <w:rPr/>
            </w:pPr>
            <w:r>
              <w:rPr/>
              <w:t>You have a strong track record in launching profitable new products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8"/>
              </w:numPr>
              <w:rPr>
                <w:sz w:val="18"/>
              </w:rPr>
            </w:pPr>
            <w:r>
              <w:rPr/>
              <w:t>New products have a short time-to-market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8"/>
              </w:numPr>
              <w:rPr/>
            </w:pPr>
            <w:r>
              <w:rPr/>
              <w:t>You have a range of core products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Product provision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6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4"/>
              </w:numPr>
              <w:rPr/>
            </w:pPr>
            <w:r>
              <w:rPr/>
              <w:t>You consistently deliver your services or products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4"/>
              </w:numPr>
              <w:rPr/>
            </w:pPr>
            <w:r>
              <w:rPr/>
              <w:t>You have a strong distribution system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4"/>
              </w:numPr>
              <w:rPr/>
            </w:pPr>
            <w:r>
              <w:rPr/>
              <w:t>You have a high quality product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4"/>
              </w:numPr>
              <w:rPr/>
            </w:pPr>
            <w:r>
              <w:rPr/>
              <w:t>You have few product recalls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4"/>
              </w:numPr>
              <w:rPr/>
            </w:pPr>
            <w:r>
              <w:rPr/>
              <w:t>You do little warranty/guarantee work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Market image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5"/>
              </w:numPr>
              <w:rPr/>
            </w:pPr>
            <w:r>
              <w:rPr/>
              <w:t>You have a strong brand image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5"/>
              </w:numPr>
              <w:rPr/>
            </w:pPr>
            <w:r>
              <w:rPr/>
              <w:t>Your advertising is demonstrably very effective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5"/>
              </w:numPr>
              <w:rPr/>
            </w:pPr>
            <w:r>
              <w:rPr/>
              <w:t>You have had no incidents attracting negative publicity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5"/>
              </w:numPr>
              <w:rPr/>
            </w:pPr>
            <w:r>
              <w:rPr/>
              <w:t>You are unlikely to have incidents attracting negative publicity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Cost structures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0"/>
              </w:numPr>
              <w:rPr/>
            </w:pPr>
            <w:r>
              <w:rPr/>
              <w:t>You have higher than average profitability in your industry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0"/>
              </w:numPr>
              <w:rPr/>
            </w:pPr>
            <w:r>
              <w:rPr/>
              <w:t>You have competitive cost structures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0"/>
              </w:numPr>
              <w:rPr/>
            </w:pPr>
            <w:r>
              <w:rPr/>
              <w:t>You have a strong bargaining position with your suppliers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0"/>
              </w:numPr>
              <w:rPr/>
            </w:pPr>
            <w:r>
              <w:rPr/>
              <w:t>You are not dependent on one major supplier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0"/>
              </w:numPr>
              <w:rPr/>
            </w:pPr>
            <w:r>
              <w:rPr/>
              <w:t>You have innovations or technology that give you a market edge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0"/>
              </w:numPr>
              <w:rPr/>
            </w:pPr>
            <w:r>
              <w:rPr/>
              <w:t>You keep your innovations or technology in a strongly competitive position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Stakeholders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You have not changed your Board Chairperson or CEO for a long time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You foresee no change of Board Chairperson or CEO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All your managers are experienced and competent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All other staff are experienced and competent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You have skills to cover all your skill needs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You have low staff turnover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sz w:val="18"/>
              </w:rPr>
            </w:pPr>
            <w:r>
              <w:rPr/>
              <w:t>You face no risks relating to hiring new staff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You deal with customers effectively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You deal with other stakeholders effectively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  <w:t>You face no communication barriers with stakeholders (e.g. distance or culture)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Heading3"/>
        <w:rPr/>
      </w:pPr>
      <w:r>
        <w:rPr/>
        <w:t>Resources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81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You have up-to-date facilities and equipment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Your plant works at 100% efficiency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You have acquired rival firms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You manage assets very effectively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/>
              <w:t>Projects are managed to consistently cover their costs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Alliances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83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2"/>
              </w:numPr>
              <w:rPr/>
            </w:pPr>
            <w:r>
              <w:rPr/>
              <w:t>You have strategic alliances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2"/>
              </w:numPr>
              <w:rPr/>
            </w:pPr>
            <w:r>
              <w:rPr/>
              <w:t>Your alliances clearly strengthen your business position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Heading3"/>
        <w:rPr/>
      </w:pPr>
      <w:r>
        <w:rPr/>
        <w:t>Information Technology</w:t>
      </w:r>
    </w:p>
    <w:tbl>
      <w:tblPr>
        <w:tblW w:w="1418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553"/>
        <w:gridCol w:w="554"/>
        <w:gridCol w:w="553"/>
        <w:gridCol w:w="554"/>
        <w:gridCol w:w="553"/>
        <w:gridCol w:w="554"/>
        <w:gridCol w:w="6140"/>
      </w:tblGrid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6"/>
              </w:numPr>
              <w:rPr/>
            </w:pPr>
            <w:r>
              <w:rPr/>
              <w:t>Your computer data is secure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6"/>
              </w:numPr>
              <w:rPr/>
            </w:pPr>
            <w:r>
              <w:rPr/>
              <w:t>Stored data is safe, including from human error in managing information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5" w:hRule="atLeast"/>
        </w:trPr>
        <w:tc>
          <w:tcPr>
            <w:tcW w:w="4725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6"/>
              </w:numPr>
              <w:rPr>
                <w:sz w:val="18"/>
              </w:rPr>
            </w:pPr>
            <w:r>
              <w:rPr/>
              <w:t>You face no problems implementing new IT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jc w:val="right"/>
        <w:rPr>
          <w:sz w:val="18"/>
        </w:rPr>
      </w:pPr>
      <w:r>
        <w:rPr>
          <w:sz w:val="18"/>
        </w:rPr>
        <w:t>End</w:t>
      </w:r>
    </w:p>
    <w:sectPr>
      <w:footerReference w:type="default" r:id="rId2"/>
      <w:footnotePr>
        <w:numFmt w:val="decimal"/>
      </w:footnotePr>
      <w:type w:val="nextPage"/>
      <w:pgSz w:orient="landscape" w:w="16838" w:h="11906"/>
      <w:pgMar w:left="1440" w:right="1440" w:header="0" w:top="1440" w:footer="1440" w:bottom="1496" w:gutter="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sz w:val="18"/>
        <w:lang w:eastAsia="en-US"/>
      </w:rPr>
    </w:pPr>
    <w:r>
      <w:rPr>
        <w:sz w:val="18"/>
        <w:lang w:eastAsia="en-US"/>
      </w:rPr>
      <w:t xml:space="preserve">Page </w:t>
    </w:r>
    <w:r>
      <w:rPr>
        <w:sz w:val="18"/>
        <w:lang w:eastAsia="en-US"/>
      </w:rPr>
      <w:fldChar w:fldCharType="begin"/>
    </w:r>
    <w:r>
      <w:rPr>
        <w:sz w:val="18"/>
        <w:lang w:eastAsia="en-US"/>
      </w:rPr>
      <w:instrText> PAGE </w:instrText>
    </w:r>
    <w:r>
      <w:rPr>
        <w:sz w:val="18"/>
        <w:lang w:eastAsia="en-US"/>
      </w:rPr>
      <w:fldChar w:fldCharType="separate"/>
    </w:r>
    <w:r>
      <w:rPr>
        <w:sz w:val="18"/>
        <w:lang w:eastAsia="en-US"/>
      </w:rPr>
      <w:t>6</w:t>
    </w:r>
    <w:r>
      <w:rPr>
        <w:sz w:val="18"/>
        <w:lang w:eastAsia="en-US"/>
      </w:rPr>
      <w:fldChar w:fldCharType="end"/>
    </w:r>
    <w:r>
      <w:rPr>
        <w:sz w:val="18"/>
        <w:lang w:eastAsia="en-US"/>
      </w:rPr>
      <w:t xml:space="preserve"> of </w:t>
    </w:r>
    <w:r>
      <w:rPr>
        <w:sz w:val="18"/>
        <w:lang w:eastAsia="en-US"/>
      </w:rPr>
      <w:fldChar w:fldCharType="begin"/>
    </w:r>
    <w:r>
      <w:rPr>
        <w:sz w:val="18"/>
        <w:lang w:eastAsia="en-US"/>
      </w:rPr>
      <w:instrText> NUMPAGES \* ARABIC </w:instrText>
    </w:r>
    <w:r>
      <w:rPr>
        <w:sz w:val="18"/>
        <w:lang w:eastAsia="en-US"/>
      </w:rPr>
      <w:fldChar w:fldCharType="separate"/>
    </w:r>
    <w:r>
      <w:rPr>
        <w:sz w:val="18"/>
        <w:lang w:eastAsia="en-US"/>
      </w:rPr>
      <w:t>7</w:t>
    </w:r>
    <w:r>
      <w:rPr>
        <w:sz w:val="18"/>
        <w:lang w:eastAsia="en-US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This is a general instrument only and might not meet all particular risk identification needs of your organization.</w:t>
      </w:r>
    </w:p>
    <w:p>
      <w:pPr>
        <w:pStyle w:val="Footnote"/>
        <w:rPr>
          <w:sz w:val="16"/>
        </w:rPr>
      </w:pPr>
      <w:r>
        <w:rPr>
          <w:sz w:val="16"/>
        </w:rPr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E.g. spillages of toxic chemicals, release of toxic gases, destruction of natural wetland or bushland, etc.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Times New Roman" w:cs="Verdana"/>
      <w:color w:val="auto"/>
      <w:sz w:val="22"/>
      <w:szCs w:val="20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340" w:after="0"/>
      <w:outlineLvl w:val="2"/>
    </w:pPr>
    <w:rPr>
      <w:rFonts w:ascii="Calibri" w:hAnsi="Calibri"/>
      <w:b/>
      <w:bCs/>
      <w:sz w:val="22"/>
      <w:szCs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ootnote">
    <w:name w:val="Footnote Text"/>
    <w:basedOn w:val="Normal"/>
    <w:pPr/>
    <w:rPr>
      <w:sz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LibreOffice/7.0.5.2$Windows_X86_64 LibreOffice_project/64390860c6cd0aca4beafafcfd84613dd9dfb63a</Application>
  <AppVersion>15.0000</AppVersion>
  <Pages>7</Pages>
  <Words>747</Words>
  <Characters>3786</Characters>
  <CharactersWithSpaces>4341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2008-01-10T14:07:00Z</dcterms:created>
  <dc:creator>Ross Woods</dc:creator>
  <dc:description/>
  <dc:language>en-US</dc:language>
  <cp:lastModifiedBy/>
  <dcterms:modified xsi:type="dcterms:W3CDTF">2021-04-05T17:48:48Z</dcterms:modified>
  <cp:revision>8</cp:revision>
  <dc:subject/>
  <dc:title>General business risks</dc:title>
</cp:coreProperties>
</file>