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color w:val="000000"/>
          <w:sz w:val="18"/>
        </w:rPr>
      </w:pPr>
      <w:r>
        <w:rPr>
          <w:rFonts w:cs="Arial" w:ascii="Arial" w:hAnsi="Arial"/>
          <w:b/>
          <w:color w:val="000000"/>
          <w:sz w:val="18"/>
        </w:rPr>
        <w:t>Risk assessment form</w:t>
      </w:r>
    </w:p>
    <w:p>
      <w:pPr>
        <w:pStyle w:val="Normal"/>
        <w:jc w:val="right"/>
        <w:rPr>
          <w:rFonts w:ascii="Arial" w:hAnsi="Arial" w:cs="Arial"/>
          <w:b/>
          <w:b/>
          <w:color w:val="000000"/>
          <w:sz w:val="14"/>
        </w:rPr>
      </w:pPr>
      <w:r>
        <w:rPr>
          <w:rFonts w:cs="Arial" w:ascii="Arial" w:hAnsi="Arial"/>
          <w:b/>
          <w:color w:val="000000"/>
          <w:sz w:val="14"/>
        </w:rPr>
        <w:t>29-Nov-07</w:t>
      </w:r>
    </w:p>
    <w:p>
      <w:pPr>
        <w:pStyle w:val="Normal"/>
        <w:rPr>
          <w:rFonts w:ascii="Arial" w:hAnsi="Arial" w:cs="Arial"/>
          <w:b/>
          <w:b/>
          <w:color w:val="000000"/>
          <w:sz w:val="18"/>
        </w:rPr>
      </w:pPr>
      <w:r>
        <w:rPr>
          <w:rFonts w:cs="Arial" w:ascii="Arial" w:hAnsi="Arial"/>
          <w:b/>
          <w:color w:val="000000"/>
          <w:sz w:val="18"/>
        </w:rPr>
        <w:t>Risk assessment, Program Review and Continuous Improvement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Note: (1) Some explanations are given in footnotes below. (2) Occupation Health and Safety risks are treated separately.</w:t>
      </w:r>
    </w:p>
    <w:p>
      <w:pPr>
        <w:pStyle w:val="Normal"/>
        <w:rPr>
          <w:rFonts w:ascii="Arial" w:hAnsi="Arial" w:cs="Arial"/>
          <w:b/>
          <w:b/>
          <w:sz w:val="18"/>
        </w:rPr>
      </w:pPr>
      <w:r>
        <w:rPr>
          <w:rFonts w:cs="Arial" w:ascii="Arial" w:hAnsi="Arial"/>
          <w:b/>
          <w:sz w:val="18"/>
        </w:rPr>
      </w:r>
    </w:p>
    <w:tbl>
      <w:tblPr>
        <w:tblW w:w="14152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020"/>
        <w:gridCol w:w="2020"/>
        <w:gridCol w:w="2021"/>
        <w:gridCol w:w="2020"/>
        <w:gridCol w:w="2020"/>
        <w:gridCol w:w="2031"/>
      </w:tblGrid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</w:rPr>
              <w:t>What risk issues</w:t>
            </w:r>
            <w:r>
              <w:rPr>
                <w:rStyle w:val="FootnoteCharacters"/>
                <w:rStyle w:val="FootnoteAnchor"/>
                <w:rFonts w:cs="Arial" w:ascii="Arial" w:hAnsi="Arial"/>
                <w:color w:val="000000"/>
                <w:sz w:val="18"/>
              </w:rPr>
              <w:footnoteReference w:id="2"/>
            </w:r>
            <w:r>
              <w:rPr>
                <w:rFonts w:cs="Arial" w:ascii="Arial" w:hAnsi="Arial"/>
                <w:color w:val="000000"/>
                <w:sz w:val="18"/>
              </w:rPr>
              <w:t xml:space="preserve"> have you noticed this reporting period?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How and why did this issue arise?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Who does it affect?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What priority is this issue?</w:t>
            </w:r>
            <w:r>
              <w:rPr>
                <w:rStyle w:val="FootnoteCharacters"/>
                <w:rStyle w:val="FootnoteAnchor"/>
                <w:rFonts w:cs="Arial" w:ascii="Arial" w:hAnsi="Arial"/>
                <w:color w:val="000000"/>
                <w:sz w:val="18"/>
              </w:rPr>
              <w:footnoteReference w:id="3"/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What particular changes are necessary?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Who will ensure that changes get made?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When will it be done by?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  <w:sz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1418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5"/>
        <w:gridCol w:w="9460"/>
      </w:tblGrid>
      <w:tr>
        <w:trPr/>
        <w:tc>
          <w:tcPr>
            <w:tcW w:w="4725" w:type="dxa"/>
            <w:tcBorders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What other improvements have you implemented?</w:t>
            </w:r>
          </w:p>
        </w:tc>
        <w:tc>
          <w:tcPr>
            <w:tcW w:w="9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/>
      </w:pPr>
      <w:r>
        <w:rPr/>
        <w:t>Critical Success Factors</w:t>
      </w:r>
    </w:p>
    <w:tbl>
      <w:tblPr>
        <w:tblW w:w="1418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5"/>
        <w:gridCol w:w="9460"/>
      </w:tblGrid>
      <w:tr>
        <w:trPr/>
        <w:tc>
          <w:tcPr>
            <w:tcW w:w="4725" w:type="dxa"/>
            <w:tcBorders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8"/>
              </w:rPr>
              <w:t>What are your high priority Critical Success Factors</w:t>
            </w:r>
            <w:r>
              <w:rPr>
                <w:rStyle w:val="FootnoteCharacters"/>
                <w:rStyle w:val="FootnoteAnchor"/>
                <w:rFonts w:cs="Arial" w:ascii="Arial" w:hAnsi="Arial"/>
                <w:sz w:val="18"/>
              </w:rPr>
              <w:footnoteReference w:id="4"/>
            </w:r>
            <w:r>
              <w:rPr>
                <w:rFonts w:cs="Arial" w:ascii="Arial" w:hAnsi="Arial"/>
                <w:sz w:val="18"/>
              </w:rPr>
              <w:t>? (Note: you'll need to keep a close eye on these.)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jc w:val="righ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End</w:t>
      </w:r>
    </w:p>
    <w:sectPr>
      <w:footnotePr>
        <w:numFmt w:val="decimal"/>
      </w:footnotePr>
      <w:type w:val="nextPage"/>
      <w:pgSz w:orient="landscape" w:w="16838" w:h="11906"/>
      <w:pgMar w:left="1440" w:right="1440" w:header="0" w:top="1797" w:footer="0" w:bottom="179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These are risks in the wider sense of the term i.e things that you foresee might be problems, glitches or procedures that don't work well, recurring problems, or specific needs.</w:t>
      </w:r>
    </w:p>
  </w:footnote>
  <w:footnote w:id="3">
    <w:p>
      <w:pPr>
        <w:pStyle w:val="Normal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color w:val="000000"/>
          <w:sz w:val="18"/>
        </w:rPr>
        <w:t>Your assessment of in terms of probability and potential harm: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color w:val="000000"/>
          <w:sz w:val="18"/>
        </w:rPr>
      </w:pPr>
      <w:r>
        <w:rPr>
          <w:rFonts w:cs="Arial" w:ascii="Arial" w:hAnsi="Arial"/>
          <w:color w:val="000000"/>
          <w:sz w:val="18"/>
        </w:rPr>
        <w:t xml:space="preserve">Low priority: The risk has either low probability or causes negligible harm. 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High priority: The risk has potentially significant consequences and is either already happening or probably will happen unless we step in and do something.</w:t>
      </w:r>
    </w:p>
  </w:footnote>
  <w:footnote w:id="4">
    <w:p>
      <w:pPr>
        <w:pStyle w:val="Footnote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A Critical Success Factor (CSF) is an aspect of your program that is critical to its success.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20"/>
  <w:autoHyphenation w:val="true"/>
  <w:footnotePr>
    <w:numFmt w:val="decimal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Verdana" w:hAnsi="Verdana" w:eastAsia="Times New Roman" w:cs="Verdana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ootnote">
    <w:name w:val="Footnote Text"/>
    <w:basedOn w:val="Normal"/>
    <w:pPr/>
    <w:rPr>
      <w:rFonts w:ascii="Times New Roman" w:hAnsi="Times New Roman" w:cs="Times New Roman"/>
      <w:lang w:val="en-AU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LibreOffice/7.0.5.2$Windows_X86_64 LibreOffice_project/64390860c6cd0aca4beafafcfd84613dd9dfb63a</Application>
  <AppVersion>15.0000</AppVersion>
  <Pages>1</Pages>
  <Words>195</Words>
  <Characters>1014</Characters>
  <CharactersWithSpaces>1191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2007-11-29T11:34:00Z</dcterms:created>
  <dc:creator>Ross Woods</dc:creator>
  <dc:description/>
  <dc:language>en-US</dc:language>
  <cp:lastModifiedBy>Ross Woods</cp:lastModifiedBy>
  <dcterms:modified xsi:type="dcterms:W3CDTF">2007-11-29T11:38:00Z</dcterms:modified>
  <cp:revision>1</cp:revision>
  <dc:subject/>
  <dc:title>Risk assessment form</dc:title>
</cp:coreProperties>
</file>