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rPr/>
      </w:pPr>
      <w:r>
        <w:rPr/>
        <w:t>General Building Safety Review Form</w:t>
      </w:r>
    </w:p>
    <w:p>
      <w:pPr>
        <w:pStyle w:val="Contents1"/>
        <w:jc w:val="right"/>
        <w:rPr/>
      </w:pPr>
      <w:r>
        <w:rPr/>
        <w:t xml:space="preserve">2007, </w:t>
      </w:r>
      <w:r>
        <w:rPr/>
        <w:t>rev.2021</w:t>
      </w:r>
    </w:p>
    <w:tbl>
      <w:tblPr>
        <w:tblW w:w="907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674"/>
      </w:tblGrid>
      <w:tr>
        <w:trPr/>
        <w:tc>
          <w:tcPr>
            <w:tcW w:w="2132" w:type="dxa"/>
            <w:tcBorders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Address of building</w:t>
            </w:r>
          </w:p>
        </w:tc>
        <w:tc>
          <w:tcPr>
            <w:tcW w:w="693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32" w:type="dxa"/>
            <w:tcBorders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Person inspecting</w:t>
            </w: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Date of review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cs="Verdana" w:ascii="Calibri" w:hAnsi="Calibri"/>
          <w:b/>
          <w:sz w:val="12"/>
        </w:rPr>
        <w:t>NB</w:t>
      </w:r>
      <w:r>
        <w:rPr>
          <w:rFonts w:cs="Verdana" w:ascii="Calibri" w:hAnsi="Calibri"/>
          <w:sz w:val="12"/>
        </w:rPr>
        <w:t>. This form covers only a basic office environment and does not include specialized risks or human risks (fatigue, boredom, etc.) You may need to add more items to cover your particular situation.</w:t>
      </w:r>
    </w:p>
    <w:p>
      <w:pPr>
        <w:pStyle w:val="Normal"/>
        <w:rPr/>
      </w:pPr>
      <w:r>
        <w:rPr/>
      </w:r>
    </w:p>
    <w:tbl>
      <w:tblPr>
        <w:tblW w:w="9070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0"/>
        <w:gridCol w:w="1000"/>
        <w:gridCol w:w="1000"/>
        <w:gridCol w:w="1000"/>
      </w:tblGrid>
      <w:tr>
        <w:trPr/>
        <w:tc>
          <w:tcPr>
            <w:tcW w:w="6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Electrical Power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Yes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No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N/A</w:t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/>
              <w:t>Plugs, sockets and switches in good order</w:t>
            </w:r>
          </w:p>
        </w:tc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/>
              <w:t>Free of frayed or defective leads</w:t>
            </w:r>
          </w:p>
        </w:tc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/>
              <w:t>Free of double adapters/piggy back plugs</w:t>
            </w:r>
          </w:p>
        </w:tc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/>
              <w:t>All lights adequate and operational</w:t>
            </w:r>
          </w:p>
        </w:tc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/>
              <w:t>Residual Current Devices installed and maintained</w:t>
            </w:r>
          </w:p>
        </w:tc>
        <w:tc>
          <w:tcPr>
            <w:tcW w:w="100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Equipment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rPr/>
            </w:pPr>
            <w:r>
              <w:rPr/>
              <w:t>Office chairs suitable and in good condition</w:t>
            </w:r>
          </w:p>
        </w:tc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rPr/>
            </w:pPr>
            <w:r>
              <w:rPr/>
              <w:t>Ladders serviceable, no broken rungs/defects</w:t>
            </w:r>
          </w:p>
        </w:tc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rPr/>
            </w:pPr>
            <w:r>
              <w:rPr/>
              <w:t>Metal ladders not used for electrical work</w:t>
            </w:r>
          </w:p>
        </w:tc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rPr/>
            </w:pPr>
            <w:r>
              <w:rPr/>
              <w:t>Current OHS policies and procedures on notice boards</w:t>
            </w:r>
          </w:p>
        </w:tc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rPr/>
            </w:pPr>
            <w:r>
              <w:rPr/>
              <w:t>Safety signs clearly displayed where necessary</w:t>
            </w:r>
          </w:p>
        </w:tc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rPr/>
            </w:pPr>
            <w:r>
              <w:rPr/>
              <w:t>Kitchen appliances properly maintained.</w:t>
            </w:r>
          </w:p>
        </w:tc>
        <w:tc>
          <w:tcPr>
            <w:tcW w:w="100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Fire Protection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rPr/>
            </w:pPr>
            <w:r>
              <w:rPr/>
              <w:t>Evacuation procedures clearly displayed</w:t>
            </w:r>
          </w:p>
        </w:tc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rPr/>
            </w:pPr>
            <w:r>
              <w:rPr/>
              <w:t>Fire extinguishers appropriate to material</w:t>
            </w:r>
          </w:p>
        </w:tc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rPr/>
            </w:pPr>
            <w:r>
              <w:rPr/>
              <w:t>Extinguishers readily available &amp; properly mounted</w:t>
            </w:r>
          </w:p>
        </w:tc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rPr/>
            </w:pPr>
            <w:r>
              <w:rPr/>
              <w:t>Exits &amp; exit signs adequately illuminated</w:t>
            </w:r>
          </w:p>
        </w:tc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rPr/>
            </w:pPr>
            <w:r>
              <w:rPr/>
              <w:t>Exits &amp; fire doors in good repair and unobstructed – internally/externally</w:t>
            </w:r>
          </w:p>
        </w:tc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First Aid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rPr/>
            </w:pPr>
            <w:r>
              <w:rPr/>
              <w:t>First aid kits clearly marked and appropriately stocked</w:t>
            </w:r>
          </w:p>
        </w:tc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rPr/>
            </w:pPr>
            <w:r>
              <w:rPr/>
              <w:t>Names of qualified first aiders displayed</w:t>
            </w:r>
          </w:p>
        </w:tc>
        <w:tc>
          <w:tcPr>
            <w:tcW w:w="100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Car Park/Outdoor Areas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rPr/>
            </w:pPr>
            <w:r>
              <w:rPr/>
              <w:t>Clean and free from rubbish</w:t>
            </w:r>
          </w:p>
        </w:tc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rPr/>
            </w:pPr>
            <w:r>
              <w:rPr/>
              <w:t>Even surfaces – no holes</w:t>
            </w:r>
          </w:p>
        </w:tc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rPr/>
            </w:pPr>
            <w:r>
              <w:rPr/>
              <w:t>Free of grease &amp; oil patches</w:t>
            </w:r>
          </w:p>
        </w:tc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rPr/>
            </w:pPr>
            <w:r>
              <w:rPr/>
              <w:t>Vehicle traffic ways clearly marked and lit</w:t>
            </w:r>
          </w:p>
        </w:tc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rPr/>
            </w:pPr>
            <w:r>
              <w:rPr/>
              <w:t>Free of dense shrubbery obstructing vision</w:t>
            </w:r>
          </w:p>
        </w:tc>
        <w:tc>
          <w:tcPr>
            <w:tcW w:w="100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Storage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  <w:t>No storage in traffic areas</w:t>
            </w:r>
          </w:p>
        </w:tc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  <w:t>Stacks stable with good base</w:t>
            </w:r>
          </w:p>
        </w:tc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  <w:t>No rubbish or unwanted material</w:t>
            </w:r>
          </w:p>
        </w:tc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  <w:t>Flammable items correctly stored</w:t>
            </w:r>
          </w:p>
        </w:tc>
        <w:tc>
          <w:tcPr>
            <w:tcW w:w="100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Floors, aisles, stairs &amp; landings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rPr/>
            </w:pPr>
            <w:r>
              <w:rPr/>
              <w:t>All aisles are clear</w:t>
            </w:r>
          </w:p>
        </w:tc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rPr/>
            </w:pPr>
            <w:r>
              <w:rPr/>
              <w:t>Free of slip, trip, fall hazards</w:t>
            </w:r>
          </w:p>
        </w:tc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rPr/>
            </w:pPr>
            <w:r>
              <w:rPr/>
              <w:t>Stairs free of worn or broken treads</w:t>
            </w:r>
          </w:p>
        </w:tc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rPr/>
            </w:pPr>
            <w:r>
              <w:rPr/>
              <w:t>Handrails in good repair</w:t>
            </w:r>
          </w:p>
        </w:tc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rPr/>
            </w:pPr>
            <w:r>
              <w:rPr/>
              <w:t>Non-skid strips on stairs in good condition</w:t>
            </w:r>
          </w:p>
        </w:tc>
        <w:tc>
          <w:tcPr>
            <w:tcW w:w="1000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rFonts w:ascii="Verdana" w:hAnsi="Verdana" w:cs="Verdana"/>
          <w:sz w:val="16"/>
        </w:rPr>
      </w:pPr>
      <w:r>
        <w:rPr>
          <w:rFonts w:cs="Verdana" w:ascii="Verdana" w:hAnsi="Verdana"/>
          <w:sz w:val="16"/>
        </w:rPr>
      </w:r>
    </w:p>
    <w:p>
      <w:pPr>
        <w:pStyle w:val="Normal"/>
        <w:rPr>
          <w:b/>
          <w:b/>
          <w:bCs/>
        </w:rPr>
      </w:pPr>
      <w:r>
        <w:rPr>
          <w:rFonts w:eastAsia="Times New Roman" w:cs="Times New Roman"/>
          <w:b/>
          <w:bCs/>
          <w:color w:val="auto"/>
          <w:sz w:val="22"/>
          <w:szCs w:val="20"/>
          <w:lang w:val="en-AU"/>
        </w:rPr>
        <w:t>W</w:t>
      </w:r>
      <w:r>
        <w:rPr>
          <w:b/>
          <w:bCs/>
        </w:rPr>
        <w:t>HS risk management</w:t>
      </w:r>
    </w:p>
    <w:tbl>
      <w:tblPr>
        <w:tblW w:w="9068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267"/>
        <w:gridCol w:w="2267"/>
        <w:gridCol w:w="2267"/>
      </w:tblGrid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sz w:val="22"/>
                <w:szCs w:val="20"/>
                <w:lang w:val="en-AU"/>
              </w:rPr>
              <w:t>R</w:t>
            </w:r>
            <w:r>
              <w:rPr/>
              <w:t>isks identified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Verdana" w:hAnsi="Verdana" w:cs="Verdana"/>
                <w:b/>
                <w:b/>
                <w:sz w:val="18"/>
              </w:rPr>
            </w:pPr>
            <w:r>
              <w:rPr/>
              <w:t>Your assessment of the risk</w:t>
            </w:r>
            <w:r>
              <w:rPr>
                <w:rStyle w:val="FootnoteCharacters"/>
                <w:rStyle w:val="FootnoteAnchor"/>
                <w:lang w:val="en-US"/>
              </w:rPr>
              <w:footnoteReference w:id="2"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Actions that you took to manage hazards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How you informed people of any hazards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right"/>
        <w:rPr>
          <w:rFonts w:ascii="Verdana" w:hAnsi="Verdana" w:cs="Verdana"/>
          <w:sz w:val="14"/>
        </w:rPr>
      </w:pPr>
      <w:r>
        <w:rPr>
          <w:rFonts w:cs="Verdana" w:ascii="Verdana" w:hAnsi="Verdana"/>
          <w:sz w:val="14"/>
        </w:rPr>
      </w:r>
    </w:p>
    <w:p>
      <w:pPr>
        <w:pStyle w:val="Normal"/>
        <w:jc w:val="right"/>
        <w:rPr>
          <w:rFonts w:ascii="Calibri" w:hAnsi="Calibri" w:cs="Verdana"/>
          <w:sz w:val="14"/>
        </w:rPr>
      </w:pPr>
      <w:r>
        <w:rPr>
          <w:rFonts w:cs="Verdana" w:ascii="Calibri" w:hAnsi="Calibri"/>
          <w:sz w:val="14"/>
        </w:rPr>
        <w:t>End of document</w:t>
      </w:r>
    </w:p>
    <w:sectPr>
      <w:footnotePr>
        <w:numFmt w:val="decimal"/>
      </w:footnotePr>
      <w:type w:val="nextPage"/>
      <w:pgSz w:w="11906" w:h="16838"/>
      <w:pgMar w:left="1474" w:right="1474" w:header="0" w:top="1134" w:footer="0" w:bottom="1134" w:gutter="0"/>
      <w:pgNumType w:fmt="decimal"/>
      <w:formProt w:val="false"/>
      <w:textDirection w:val="lrTb"/>
      <w:docGrid w:type="default" w:linePitch="36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lang w:val="en-US"/>
        </w:rPr>
        <w:t>Your assessment in terms of probability and potential harm:</w:t>
      </w:r>
    </w:p>
    <w:p>
      <w:pPr>
        <w:pStyle w:val="Normal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Low priority: The risk has either low probability or causes negligible harm. </w:t>
      </w:r>
    </w:p>
    <w:p>
      <w:pPr>
        <w:pStyle w:val="Normal"/>
        <w:numPr>
          <w:ilvl w:val="0"/>
          <w:numId w:val="4"/>
        </w:numPr>
        <w:rPr/>
      </w:pPr>
      <w:r>
        <w:rPr>
          <w:lang w:val="en-US"/>
        </w:rPr>
        <w:t>High priority: The risk has (1) potentially significant consequences and (2) is either already happening or probably will happen unless someone deliberately intervenes and prevents it.</w:t>
      </w:r>
      <w:r>
        <w:rPr/>
        <w:t xml:space="preserve">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footnotePr>
    <w:numFmt w:val="decimal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0"/>
      <w:lang w:val="en-AU" w:eastAsia="zh-CN" w:bidi="hi-I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0" w:after="120"/>
      <w:jc w:val="left"/>
      <w:outlineLvl w:val="1"/>
    </w:pPr>
    <w:rPr>
      <w:rFonts w:ascii="Calibri" w:hAnsi="Calibri" w:cs="Garamond"/>
      <w:b/>
      <w:caps/>
      <w:sz w:val="26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sz w:val="16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ontents1">
    <w:name w:val="TOC 1"/>
    <w:basedOn w:val="Index"/>
    <w:pPr>
      <w:tabs>
        <w:tab w:val="clear" w:pos="720"/>
        <w:tab w:val="right" w:pos="8312" w:leader="dot"/>
      </w:tabs>
      <w:ind w:left="0" w:hanging="0"/>
    </w:pPr>
    <w:rPr>
      <w:rFonts w:ascii="Calibri" w:hAnsi="Calibri"/>
      <w:sz w:val="1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LibreOffice/7.0.5.2$Windows_X86_64 LibreOffice_project/64390860c6cd0aca4beafafcfd84613dd9dfb63a</Application>
  <AppVersion>15.0000</AppVersion>
  <Pages>2</Pages>
  <Words>362</Words>
  <Characters>1895</Characters>
  <CharactersWithSpaces>2171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2011-10-14T11:49:00Z</dcterms:created>
  <dc:creator>Ross Woods</dc:creator>
  <dc:description/>
  <dc:language>en-US</dc:language>
  <cp:lastModifiedBy/>
  <dcterms:modified xsi:type="dcterms:W3CDTF">2021-04-05T17:20:42Z</dcterms:modified>
  <cp:revision>3</cp:revision>
  <dc:subject/>
  <dc:title>GENERAL SAFETY REVIEW FORM</dc:title>
</cp:coreProperties>
</file>