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  <w:sz w:val="24"/>
        </w:rPr>
        <w:t>General business risks</w:t>
      </w:r>
      <w:r>
        <w:rPr>
          <w:rStyle w:val="FootnoteCharacters"/>
          <w:rStyle w:val="FootnoteAnchor"/>
          <w:b/>
        </w:rPr>
        <w:footnoteReference w:id="2"/>
      </w:r>
    </w:p>
    <w:p>
      <w:pPr>
        <w:pStyle w:val="Normal"/>
        <w:jc w:val="right"/>
        <w:rPr>
          <w:sz w:val="14"/>
        </w:rPr>
      </w:pPr>
      <w:r>
        <w:rPr>
          <w:sz w:val="14"/>
        </w:rPr>
        <w:t>Ross Woods, 10-Jan-08</w:t>
      </w:r>
    </w:p>
    <w:p>
      <w:pPr>
        <w:pStyle w:val="Heading3"/>
        <w:rPr/>
      </w:pPr>
      <w:r>
        <w:rPr/>
        <w:t>Instructions</w:t>
      </w:r>
    </w:p>
    <w:p>
      <w:pPr>
        <w:pStyle w:val="Normal"/>
        <w:rPr/>
      </w:pPr>
      <w:r>
        <w:rPr/>
        <w:t>Mark the boxes according to how they describe your organization:</w:t>
      </w:r>
    </w:p>
    <w:tbl>
      <w:tblPr>
        <w:tblW w:w="8363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118"/>
        <w:gridCol w:w="3119"/>
      </w:tblGrid>
      <w:tr>
        <w:trPr/>
        <w:tc>
          <w:tcPr>
            <w:tcW w:w="2126" w:type="dxa"/>
            <w:tcBorders/>
          </w:tcPr>
          <w:p>
            <w:pPr>
              <w:pStyle w:val="Normal"/>
              <w:rPr/>
            </w:pPr>
            <w:r>
              <w:rPr/>
              <w:t>1 Strongly agree</w:t>
            </w:r>
          </w:p>
        </w:tc>
        <w:tc>
          <w:tcPr>
            <w:tcW w:w="3118" w:type="dxa"/>
            <w:tcBorders/>
          </w:tcPr>
          <w:p>
            <w:pPr>
              <w:pStyle w:val="Normal"/>
              <w:rPr/>
            </w:pPr>
            <w:r>
              <w:rPr/>
              <w:t>3 Perhaps, but I'm not sure</w:t>
            </w:r>
          </w:p>
        </w:tc>
        <w:tc>
          <w:tcPr>
            <w:tcW w:w="3119" w:type="dxa"/>
            <w:tcBorders/>
          </w:tcPr>
          <w:p>
            <w:pPr>
              <w:pStyle w:val="Normal"/>
              <w:rPr/>
            </w:pPr>
            <w:r>
              <w:rPr/>
              <w:t>5 Strongly disagree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rPr/>
            </w:pPr>
            <w:r>
              <w:rPr/>
              <w:t>2 Agree</w:t>
            </w:r>
          </w:p>
        </w:tc>
        <w:tc>
          <w:tcPr>
            <w:tcW w:w="3118" w:type="dxa"/>
            <w:tcBorders/>
          </w:tcPr>
          <w:p>
            <w:pPr>
              <w:pStyle w:val="Normal"/>
              <w:rPr/>
            </w:pPr>
            <w:r>
              <w:rPr/>
              <w:t>4 Disagree</w:t>
            </w:r>
          </w:p>
        </w:tc>
        <w:tc>
          <w:tcPr>
            <w:tcW w:w="3119" w:type="dxa"/>
            <w:tcBorders/>
          </w:tcPr>
          <w:p>
            <w:pPr>
              <w:pStyle w:val="Normal"/>
              <w:rPr/>
            </w:pPr>
            <w:r>
              <w:rPr/>
              <w:t>NA Not Applicable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/>
        <w:tc>
          <w:tcPr>
            <w:tcW w:w="4725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Explanation</w:t>
            </w:r>
          </w:p>
        </w:tc>
      </w:tr>
    </w:tbl>
    <w:p>
      <w:pPr>
        <w:pStyle w:val="Heading3"/>
        <w:rPr/>
      </w:pPr>
      <w:r>
        <w:rPr/>
        <w:t>Political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83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Change in government policy has negligible impact on you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Complying with government requirements is simple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483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Compliance costs are low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48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Trade barriers are falling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p>
      <w:pPr>
        <w:pStyle w:val="Heading3"/>
        <w:rPr/>
      </w:pPr>
      <w:r>
        <w:rPr/>
        <w:t>Economic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You can easily get finance when you need it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Interest rate increases will have little effect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GNP is strongly increasing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Inflation is low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Exchange rate fluctuations do not effect you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Legal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/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7"/>
              </w:numPr>
              <w:rPr>
                <w:sz w:val="18"/>
              </w:rPr>
            </w:pPr>
            <w:r>
              <w:rPr/>
              <w:t>Your policies or procedures cover all normally foreseeable eventualities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Contractual relations are checked and monitored to prevent weaknesses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You face no legal liability resulting from problems in products or services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7"/>
              </w:numPr>
              <w:rPr>
                <w:sz w:val="18"/>
              </w:rPr>
            </w:pPr>
            <w:r>
              <w:rPr/>
              <w:t>You face no risk of liability resulting from environmental harm</w:t>
            </w:r>
            <w:r>
              <w:rPr>
                <w:rStyle w:val="FootnoteCharacters"/>
                <w:rStyle w:val="FootnoteAnchor"/>
              </w:rPr>
              <w:footnoteReference w:id="3"/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Industry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The industry has strong profit margins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The industry is growing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The industry does not compete with other industries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5"/>
              </w:numPr>
              <w:rPr>
                <w:sz w:val="18"/>
              </w:rPr>
            </w:pPr>
            <w:r>
              <w:rPr/>
              <w:t>This industry does not currently face any critical problems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The industry has long business cycles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Structure and strategy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Your structure is vertically integrated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You measure performance accurately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You have a strong record in implementing your business strategy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sz w:val="18"/>
              </w:rPr>
            </w:pPr>
            <w:r>
              <w:rPr/>
              <w:t>Your face a low risk of fire, especially in records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You have a strong market strategy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Finance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6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You can easily manage your debt load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You have more than enough liquid assets to cover all debts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All projects have an assured return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You have negligible corruption problems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Market change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83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You have no new direct competitors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You have no new indirect competitors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3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Customer tastes are not changing rapidly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You have major customers on long-term contracts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Market share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You have a clearly defined market segment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 xml:space="preserve">Your market share is dominant 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Your market share is growing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Competitors are complacent or poorly-run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/>
            </w:pPr>
            <w:r>
              <w:rPr>
                <w:sz w:val="18"/>
              </w:rPr>
              <w:t>You don't depend on only one major client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You have competitive pricing structures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Your market is a wide geographical area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Your market is a wide demographic area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Demographic changes work in your favor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Product range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You are expanding into new product lines with strong growth potential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You have a strong track record in launching profitable new products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rPr>
                <w:sz w:val="18"/>
              </w:rPr>
            </w:pPr>
            <w:r>
              <w:rPr/>
              <w:t>New products have a short time-to-market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You have a range of core products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Product provision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6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You consistently deliver your services or products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You have a strong distribution system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You have a high quality product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You have few product recalls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You do little warranty/guarantee work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Market image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5"/>
              </w:numPr>
              <w:rPr/>
            </w:pPr>
            <w:r>
              <w:rPr/>
              <w:t>You have a strong brand image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5"/>
              </w:numPr>
              <w:rPr/>
            </w:pPr>
            <w:r>
              <w:rPr/>
              <w:t>Your advertising is demonstrably very effective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5"/>
              </w:numPr>
              <w:rPr/>
            </w:pPr>
            <w:r>
              <w:rPr/>
              <w:t>You have had no incidents attracting negative publicity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5"/>
              </w:numPr>
              <w:rPr/>
            </w:pPr>
            <w:r>
              <w:rPr/>
              <w:t>You are unlikely to have incidents attracting negative publicity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Cost structures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  <w:t>You have higher than average profitability in your industry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  <w:t>You have competitive cost structures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  <w:t>You have a strong bargaining position with your suppliers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  <w:t>You are not dependent on one major supplier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  <w:t>You have innovations or technology that give you a market edge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  <w:t>You keep your innovations or technology in a strongly competitive position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Stakeholders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You have not changed your Board Chairperson or CEO for a long time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You foresee no change of Board Chairperson or CEO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All your managers are experienced and competent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All other staff are experienced and competent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You have skills to cover all your skill needs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You have low staff turnover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sz w:val="18"/>
              </w:rPr>
            </w:pPr>
            <w:r>
              <w:rPr/>
              <w:t>You face no risks relating to hiring new staff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You deal with customers effectively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You deal with other stakeholders effectively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You face no communication barriers with stakeholders (e.g. distance or culture)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Heading3"/>
        <w:rPr/>
      </w:pPr>
      <w:r>
        <w:rPr/>
        <w:t>Resources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You have up-to-date facilities and equipment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Your plant works at 100% efficiency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You have acquired rival firms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You manage assets very effectively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2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Projects are managed to consistently cover their costs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Alliances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83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2"/>
              </w:numPr>
              <w:rPr/>
            </w:pPr>
            <w:r>
              <w:rPr/>
              <w:t>You have strategic alliances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2"/>
              </w:numPr>
              <w:rPr/>
            </w:pPr>
            <w:r>
              <w:rPr/>
              <w:t>Your alliances clearly strengthen your business position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Heading3"/>
        <w:rPr/>
      </w:pPr>
      <w:r>
        <w:rPr/>
        <w:t>Information Technology</w:t>
      </w:r>
    </w:p>
    <w:tbl>
      <w:tblPr>
        <w:tblW w:w="141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53"/>
        <w:gridCol w:w="554"/>
        <w:gridCol w:w="553"/>
        <w:gridCol w:w="554"/>
        <w:gridCol w:w="553"/>
        <w:gridCol w:w="554"/>
        <w:gridCol w:w="6140"/>
      </w:tblGrid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/>
              <w:t>Your computer data is secure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/>
              <w:t>Stored data is safe, including from human error in managing information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5" w:hRule="atLeast"/>
        </w:trPr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6"/>
              </w:numPr>
              <w:rPr>
                <w:sz w:val="18"/>
              </w:rPr>
            </w:pPr>
            <w:r>
              <w:rPr/>
              <w:t>You face no problems implementing new IT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  <w:t>End</w:t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40" w:right="1440" w:header="0" w:top="1440" w:footer="1440" w:bottom="1496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8"/>
        <w:lang w:eastAsia="en-US"/>
      </w:rPr>
    </w:pPr>
    <w:r>
      <w:rPr>
        <w:sz w:val="18"/>
        <w:lang w:eastAsia="en-US"/>
      </w:rPr>
      <w:t xml:space="preserve">Page </w:t>
    </w:r>
    <w:r>
      <w:rPr>
        <w:sz w:val="18"/>
        <w:lang w:eastAsia="en-US"/>
      </w:rPr>
      <w:fldChar w:fldCharType="begin"/>
    </w:r>
    <w:r>
      <w:rPr>
        <w:sz w:val="18"/>
        <w:lang w:eastAsia="en-US"/>
      </w:rPr>
      <w:instrText> PAGE </w:instrText>
    </w:r>
    <w:r>
      <w:rPr>
        <w:sz w:val="18"/>
        <w:lang w:eastAsia="en-US"/>
      </w:rPr>
      <w:fldChar w:fldCharType="separate"/>
    </w:r>
    <w:r>
      <w:rPr>
        <w:sz w:val="18"/>
        <w:lang w:eastAsia="en-US"/>
      </w:rPr>
      <w:t>6</w:t>
    </w:r>
    <w:r>
      <w:rPr>
        <w:sz w:val="18"/>
        <w:lang w:eastAsia="en-US"/>
      </w:rPr>
      <w:fldChar w:fldCharType="end"/>
    </w:r>
    <w:r>
      <w:rPr>
        <w:sz w:val="18"/>
        <w:lang w:eastAsia="en-US"/>
      </w:rPr>
      <w:t xml:space="preserve"> of </w:t>
    </w:r>
    <w:r>
      <w:rPr>
        <w:sz w:val="18"/>
        <w:lang w:eastAsia="en-US"/>
      </w:rPr>
      <w:fldChar w:fldCharType="begin"/>
    </w:r>
    <w:r>
      <w:rPr>
        <w:sz w:val="18"/>
        <w:lang w:eastAsia="en-US"/>
      </w:rPr>
      <w:instrText> NUMPAGES \* ARABIC </w:instrText>
    </w:r>
    <w:r>
      <w:rPr>
        <w:sz w:val="18"/>
        <w:lang w:eastAsia="en-US"/>
      </w:rPr>
      <w:fldChar w:fldCharType="separate"/>
    </w:r>
    <w:r>
      <w:rPr>
        <w:sz w:val="18"/>
        <w:lang w:eastAsia="en-US"/>
      </w:rPr>
      <w:t>7</w:t>
    </w:r>
    <w:r>
      <w:rPr>
        <w:sz w:val="18"/>
        <w:lang w:eastAsia="en-US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This is a general instrument only and might not meet all particular risk identification needs of your organization.</w:t>
      </w:r>
    </w:p>
    <w:p>
      <w:pPr>
        <w:pStyle w:val="Footnote"/>
        <w:rPr>
          <w:sz w:val="16"/>
        </w:rPr>
      </w:pPr>
      <w:r>
        <w:rPr>
          <w:sz w:val="16"/>
        </w:rPr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E.g. spillages of toxic chemicals, release of toxic gases, destruction of natural wetland or bushland, etc.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Times New Roman" w:cs="Verdana"/>
      <w:color w:val="auto"/>
      <w:sz w:val="22"/>
      <w:szCs w:val="20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340" w:after="0"/>
      <w:outlineLvl w:val="2"/>
    </w:pPr>
    <w:rPr>
      <w:rFonts w:ascii="Calibri" w:hAnsi="Calibri"/>
      <w:b/>
      <w:bCs/>
      <w:sz w:val="22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pPr/>
    <w:rPr>
      <w:sz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LibreOffice/7.0.5.2$Windows_X86_64 LibreOffice_project/64390860c6cd0aca4beafafcfd84613dd9dfb63a</Application>
  <AppVersion>15.0000</AppVersion>
  <Pages>7</Pages>
  <Words>747</Words>
  <Characters>3786</Characters>
  <CharactersWithSpaces>4341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2008-01-10T14:07:00Z</dcterms:created>
  <dc:creator>Ross Woods</dc:creator>
  <dc:description/>
  <dc:language>en-US</dc:language>
  <cp:lastModifiedBy/>
  <dcterms:modified xsi:type="dcterms:W3CDTF">2021-04-05T17:48:48Z</dcterms:modified>
  <cp:revision>8</cp:revision>
  <dc:subject/>
  <dc:title>General business risks</dc:title>
</cp:coreProperties>
</file>